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87C" w14:textId="2D71C9C8" w:rsidR="008F0E83" w:rsidRPr="00C37939" w:rsidRDefault="008F0E83" w:rsidP="008F0E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FF0000"/>
          <w:sz w:val="36"/>
          <w:szCs w:val="36"/>
          <w:highlight w:val="yellow"/>
          <w:lang w:val="kk-KZ" w:eastAsia="ko-KR"/>
        </w:rPr>
        <w:t xml:space="preserve">Практикалық </w:t>
      </w:r>
      <w:r w:rsidRPr="00C37939"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 w:eastAsia="ko-KR"/>
        </w:rPr>
        <w:t>сабақ ПС</w:t>
      </w:r>
      <w:r w:rsidRPr="00C37939">
        <w:rPr>
          <w:rFonts w:ascii="Times New Roman" w:hAnsi="Times New Roman" w:cs="Times New Roman"/>
          <w:color w:val="FF0000"/>
          <w:sz w:val="40"/>
          <w:szCs w:val="40"/>
          <w:lang w:val="kk-KZ" w:eastAsia="ko-KR"/>
        </w:rPr>
        <w:t>-8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</w:t>
      </w:r>
      <w:bookmarkStart w:id="0" w:name="_Hlk122250355"/>
      <w:r w:rsidR="00C37939" w:rsidRPr="00C37939">
        <w:rPr>
          <w:rFonts w:ascii="Times New Roman" w:hAnsi="Times New Roman" w:cs="Times New Roman"/>
          <w:color w:val="FF0000"/>
          <w:sz w:val="40"/>
          <w:szCs w:val="40"/>
          <w:highlight w:val="green"/>
          <w:lang w:val="kk-KZ"/>
        </w:rPr>
        <w:t>Коммерциялық, қаржылық және өндірістік тәуекелдер</w:t>
      </w:r>
    </w:p>
    <w:p w14:paraId="00AE0D57" w14:textId="77777777" w:rsidR="008F0E83" w:rsidRPr="00C37939" w:rsidRDefault="008F0E83" w:rsidP="008F0E83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bookmarkEnd w:id="0"/>
    <w:p w14:paraId="3042703D" w14:textId="5CE3664F" w:rsidR="008F0E83" w:rsidRPr="00C37939" w:rsidRDefault="008F0E83" w:rsidP="008F0E83">
      <w:pPr>
        <w:tabs>
          <w:tab w:val="left" w:pos="0"/>
        </w:tabs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ab/>
      </w:r>
      <w:r w:rsidRPr="00C37939">
        <w:rPr>
          <w:rFonts w:ascii="Times New Roman" w:hAnsi="Times New Roman" w:cs="Times New Roman"/>
          <w:color w:val="FF0000"/>
          <w:sz w:val="40"/>
          <w:szCs w:val="40"/>
          <w:highlight w:val="green"/>
          <w:lang w:val="kk-KZ"/>
        </w:rPr>
        <w:t>Сабақтың  мақсаты</w:t>
      </w:r>
      <w:r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– студенттерге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</w:t>
      </w:r>
      <w:r w:rsid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>к</w:t>
      </w:r>
      <w:r w:rsidR="00652075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           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>ммерциялық, қаржылық және өндірістік тәуекелдер</w:t>
      </w:r>
    </w:p>
    <w:p w14:paraId="7FD89F63" w14:textId="77777777" w:rsidR="008F0E83" w:rsidRPr="00C37939" w:rsidRDefault="008F0E83" w:rsidP="008F0E83">
      <w:pPr>
        <w:tabs>
          <w:tab w:val="left" w:pos="0"/>
        </w:tabs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жан-жақты кешенді түсіндіру</w:t>
      </w:r>
    </w:p>
    <w:p w14:paraId="34678C65" w14:textId="77777777" w:rsidR="008F0E83" w:rsidRPr="00C37939" w:rsidRDefault="008F0E83" w:rsidP="008F0E83">
      <w:pPr>
        <w:tabs>
          <w:tab w:val="left" w:pos="1380"/>
        </w:tabs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>Сұрақтар:</w:t>
      </w:r>
    </w:p>
    <w:p w14:paraId="2E58AFC9" w14:textId="65BB6492" w:rsidR="00C37939" w:rsidRPr="00C37939" w:rsidRDefault="008F0E83" w:rsidP="00C3793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/>
        </w:rPr>
      </w:pPr>
      <w:r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>1.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/>
        </w:rPr>
        <w:t>Коммерциялық, қаржылық және өндірістік тәуекелдер</w:t>
      </w:r>
    </w:p>
    <w:p w14:paraId="610E194B" w14:textId="2D51EF11" w:rsidR="00C37939" w:rsidRPr="00C37939" w:rsidRDefault="008F0E83" w:rsidP="00C3793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C37939"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/>
        </w:rPr>
        <w:t>2.</w:t>
      </w:r>
      <w:r w:rsidR="00C37939" w:rsidRPr="00C37939"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/>
        </w:rPr>
        <w:t xml:space="preserve"> Тәуекелдердің      ерекшеліктері</w:t>
      </w:r>
    </w:p>
    <w:p w14:paraId="74ED2D6E" w14:textId="77777777" w:rsidR="00C37939" w:rsidRDefault="00C37939" w:rsidP="00C37939">
      <w:pPr>
        <w:rPr>
          <w:rFonts w:ascii="Times New Roman" w:hAnsi="Times New Roman" w:cs="Times New Roman"/>
          <w:color w:val="FF0000"/>
          <w:sz w:val="36"/>
          <w:szCs w:val="36"/>
          <w:lang w:val="kk-KZ"/>
        </w:rPr>
      </w:pPr>
    </w:p>
    <w:p w14:paraId="01BAB62B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Тәуекелдің жіктелуі және түрлері. Тәуекелдерді жіктеудің алғашқы әрекеттерінің бірін Дж.М.Кейнс жасады. Қазіргі уақытта көптеген нұсқалар бар.</w:t>
      </w:r>
    </w:p>
    <w:p w14:paraId="72EB41AC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Тәуекел факторы бойынша тәуекелдер келесіге бөлінеді:</w:t>
      </w:r>
    </w:p>
    <w:p w14:paraId="46434A37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а) ішкі – кәсіпорын қызметімен анықталады;</w:t>
      </w:r>
    </w:p>
    <w:p w14:paraId="1E82EB96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сыртқы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қоршаған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ортада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жатқан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процестермен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1F94978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A75F55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75F55">
        <w:rPr>
          <w:rFonts w:ascii="Times New Roman" w:hAnsi="Times New Roman" w:cs="Times New Roman"/>
          <w:sz w:val="36"/>
          <w:szCs w:val="36"/>
          <w:lang w:val="kk-KZ"/>
        </w:rPr>
        <w:t xml:space="preserve">  мүмкіндігі</w:t>
      </w:r>
      <w:proofErr w:type="gramEnd"/>
      <w:r w:rsidRPr="00A75F55">
        <w:rPr>
          <w:rFonts w:ascii="Times New Roman" w:hAnsi="Times New Roman" w:cs="Times New Roman"/>
          <w:sz w:val="36"/>
          <w:szCs w:val="36"/>
          <w:lang w:val="kk-KZ"/>
        </w:rPr>
        <w:t xml:space="preserve"> бойынша</w:t>
      </w:r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22862588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сақтанушы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компаниясы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қабылдауға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дайын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0F5AA62E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сақтандырылмайтын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компаниялары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сақтандыруға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міндеттелмейтін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тобы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23A5E90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тәуекелдердің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нәтижеге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сипаты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2EE9CC32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lastRenderedPageBreak/>
        <w:t xml:space="preserve"> 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алыпсатарлық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нәтижелерді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мүмкіндігі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5A4B7068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таза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нөлдік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нәтиже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алу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мүмкіндігі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1B24223F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деңгейі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544283E8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қолайлы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белгілі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жобаны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асырудан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жалпы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кәсіпкерлік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қызметтен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түскен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пайданы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жоғалту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16CB3DE4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критикалық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кәсіпкерлік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қызметтің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түрін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жекелеген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мәмілелерді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асыруға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жұмсалған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көлеміндегі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0E1208CE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апатты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кәсiпкердiң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мүлiктiк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жағдайына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тең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одан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асатын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сомада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тәуекелi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64E88A6B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</w:p>
    <w:p w14:paraId="481324EE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 xml:space="preserve">алдын-ала </w:t>
      </w:r>
      <w:r w:rsidRPr="00A75F55">
        <w:rPr>
          <w:rFonts w:ascii="Times New Roman" w:hAnsi="Times New Roman" w:cs="Times New Roman"/>
          <w:sz w:val="36"/>
          <w:szCs w:val="36"/>
        </w:rPr>
        <w:t xml:space="preserve"> бол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жаулар</w:t>
      </w:r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217C942E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болжамды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экономиканың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циклдік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дамуымен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бәсекенің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болжамды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дамуымен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.;</w:t>
      </w:r>
    </w:p>
    <w:p w14:paraId="434D7AC2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болжау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(форс-мажор);</w:t>
      </w:r>
    </w:p>
    <w:p w14:paraId="0E6B3A5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ұзақтығы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42AA21F4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операцияның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кезеңіне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факторлардың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әрекетімен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13E55B45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операцияның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белгілі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кезеңдерінде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ғана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туындайтын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60EB206F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көріну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аймақтары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:</w:t>
      </w:r>
    </w:p>
    <w:p w14:paraId="37482F45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lastRenderedPageBreak/>
        <w:t xml:space="preserve">а)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саяси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мемлекеттегі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саяси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жағдайдың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қолайсыз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өзгеруіне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жергілікті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билік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органдарының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әрекеттеріне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тікелей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залалдар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пайданың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тапшылығы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674A47F3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r w:rsidRPr="00A75F55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әлеуметтік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әлеуметтік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дағдарыстармен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проблемалармен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27B725F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қоршаған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ортаға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сондай-ақ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үшінші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тұлғалардың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өмірі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денсаулығына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зиян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келтіргені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азаматтық-құқықтық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жауапкершіліктің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басталуымен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экологиялық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38387C20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в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коммерциялық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кез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коммерциялық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өндірістік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шаруашылық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қызметте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туындайтын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;</w:t>
      </w:r>
    </w:p>
    <w:p w14:paraId="69FEBA14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75F55">
        <w:rPr>
          <w:rFonts w:ascii="Times New Roman" w:hAnsi="Times New Roman" w:cs="Times New Roman"/>
          <w:sz w:val="36"/>
          <w:szCs w:val="36"/>
          <w:lang w:val="kk-KZ"/>
        </w:rPr>
        <w:t>г</w:t>
      </w:r>
      <w:r w:rsidRPr="00A75F5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кәсіби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кәсіптік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міндеттерді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орындауға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мысалы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дәрігерлердің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нотариустардың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кәсіби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қызметпен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).</w:t>
      </w:r>
    </w:p>
    <w:p w14:paraId="6C358507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</w:p>
    <w:p w14:paraId="5C3D4FBB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Тәуекелдердің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түрлері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нарықтық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несиелік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елдік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операциялық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құқықтық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беделді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инвестициялық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келісілген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өтімділік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.</w:t>
      </w:r>
    </w:p>
    <w:p w14:paraId="3728B23E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Қаржылық-экономикалық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түсінігі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жіктелуі</w:t>
      </w:r>
      <w:proofErr w:type="spellEnd"/>
    </w:p>
    <w:p w14:paraId="2F4AD14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орындалуы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шешімдерді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кезінде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ресурстарды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жоғалтуға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әкеледі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>.</w:t>
      </w:r>
    </w:p>
    <w:p w14:paraId="644BB269" w14:textId="77777777" w:rsidR="00A75F55" w:rsidRPr="00A75F55" w:rsidRDefault="00A75F55" w:rsidP="00A75F5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75F55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ақша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айналымының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болуымен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мезгілде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A75F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5F55">
        <w:rPr>
          <w:rFonts w:ascii="Times New Roman" w:hAnsi="Times New Roman" w:cs="Times New Roman"/>
          <w:sz w:val="36"/>
          <w:szCs w:val="36"/>
        </w:rPr>
        <w:t>болды</w:t>
      </w:r>
      <w:proofErr w:type="spellEnd"/>
    </w:p>
    <w:p w14:paraId="3BE29D4E" w14:textId="77777777" w:rsidR="00950296" w:rsidRDefault="00950296" w:rsidP="0095029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7FB99DF6" w14:textId="77777777" w:rsidR="00950296" w:rsidRDefault="00950296" w:rsidP="00950296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50296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bookmarkStart w:id="1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EEDE466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75FE49C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14D2206C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C328A5A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19F2849A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07D5BCA0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2DB1EDD7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1DFE0EEC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368F47F4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1C83BC6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69A9F67D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38621844" w14:textId="77777777" w:rsidR="00950296" w:rsidRDefault="00950296" w:rsidP="00950296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2649B009" w14:textId="77777777" w:rsidR="00950296" w:rsidRDefault="00950296" w:rsidP="00950296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73F3201C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5123C004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638A3E61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498802C7" w14:textId="77777777" w:rsidR="00950296" w:rsidRDefault="00950296" w:rsidP="00950296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01DF6995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2E23212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6AA7DE8A" w14:textId="77777777" w:rsidR="00950296" w:rsidRDefault="00950296" w:rsidP="00950296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45114A98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436789BA" w14:textId="77777777" w:rsidR="00950296" w:rsidRDefault="00950296" w:rsidP="0095029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761B7C9C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178856EC" w14:textId="77777777" w:rsidR="00950296" w:rsidRDefault="00950296" w:rsidP="00950296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647B6516" w14:textId="77777777" w:rsidR="00950296" w:rsidRDefault="00950296" w:rsidP="009502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6CE1F686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33BB6459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370572F0" w14:textId="77777777" w:rsidR="00950296" w:rsidRDefault="00950296" w:rsidP="0095029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7173B66" w14:textId="77777777" w:rsidR="00950296" w:rsidRPr="00950296" w:rsidRDefault="00950296" w:rsidP="00950296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014EAC93" w14:textId="77777777" w:rsidR="00950296" w:rsidRPr="008F0E83" w:rsidRDefault="00950296" w:rsidP="009502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23F21D3" w14:textId="77777777" w:rsidR="00950296" w:rsidRDefault="00950296" w:rsidP="00950296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0B016BC1" w14:textId="77777777" w:rsidR="00950296" w:rsidRDefault="00950296" w:rsidP="00950296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508F90B9" w14:textId="77777777" w:rsidR="00950296" w:rsidRPr="00950296" w:rsidRDefault="00950296" w:rsidP="00950296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2EAFD93B" w14:textId="77777777" w:rsidR="00950296" w:rsidRDefault="00950296" w:rsidP="00950296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B2D85F9" w14:textId="77777777" w:rsidR="00950296" w:rsidRDefault="00950296" w:rsidP="00950296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C797D9F" w14:textId="77777777" w:rsidR="00950296" w:rsidRDefault="00950296" w:rsidP="00950296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2BD50046" w14:textId="77777777" w:rsidR="00950296" w:rsidRDefault="00950296" w:rsidP="00950296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25784A29" w14:textId="77777777" w:rsidR="00950296" w:rsidRPr="00950296" w:rsidRDefault="00950296" w:rsidP="009502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12C1BA60" w14:textId="77777777" w:rsidR="00950296" w:rsidRDefault="00950296" w:rsidP="009502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2D17A02F" w14:textId="77777777" w:rsidR="00950296" w:rsidRDefault="00950296" w:rsidP="009502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7E690476" w14:textId="77777777" w:rsidR="00950296" w:rsidRDefault="00950296" w:rsidP="009502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1DDD1775" w14:textId="77777777" w:rsidR="00950296" w:rsidRDefault="00950296" w:rsidP="00950296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7524929A" w14:textId="77777777" w:rsidR="00950296" w:rsidRPr="00950296" w:rsidRDefault="00950296">
      <w:pPr>
        <w:rPr>
          <w:lang w:val="kk-KZ"/>
        </w:rPr>
      </w:pPr>
    </w:p>
    <w:sectPr w:rsidR="00950296" w:rsidRPr="0095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159538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7088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93"/>
    <w:rsid w:val="00380FDB"/>
    <w:rsid w:val="00595B93"/>
    <w:rsid w:val="00652075"/>
    <w:rsid w:val="008F0E83"/>
    <w:rsid w:val="00950296"/>
    <w:rsid w:val="00A75F55"/>
    <w:rsid w:val="00C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2D5F"/>
  <w15:chartTrackingRefBased/>
  <w15:docId w15:val="{0D753BDD-9331-4960-9424-4E5F6C5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96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2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50296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50296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950296"/>
  </w:style>
  <w:style w:type="character" w:styleId="a5">
    <w:name w:val="Strong"/>
    <w:basedOn w:val="a0"/>
    <w:uiPriority w:val="22"/>
    <w:qFormat/>
    <w:rsid w:val="0095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6</cp:revision>
  <dcterms:created xsi:type="dcterms:W3CDTF">2022-12-17T02:46:00Z</dcterms:created>
  <dcterms:modified xsi:type="dcterms:W3CDTF">2023-01-05T12:24:00Z</dcterms:modified>
</cp:coreProperties>
</file>